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B17" w:rsidRDefault="00B36B17" w:rsidP="00B36B17">
      <w:pPr>
        <w:ind w:left="4536"/>
        <w:jc w:val="center"/>
      </w:pPr>
      <w:bookmarkStart w:id="0" w:name="_Toc410235146"/>
      <w:bookmarkStart w:id="1" w:name="_Toc410235040"/>
      <w:bookmarkStart w:id="2" w:name="_Toc404598547"/>
      <w:bookmarkStart w:id="3" w:name="_Toc379881176"/>
      <w:bookmarkStart w:id="4" w:name="_Toc379381524"/>
      <w:bookmarkStart w:id="5" w:name="_Toc350962480"/>
      <w:bookmarkStart w:id="6" w:name="_Toc349652039"/>
      <w:bookmarkStart w:id="7" w:name="_Toc501533627"/>
      <w:bookmarkStart w:id="8" w:name="_Ref126743363"/>
      <w:bookmarkStart w:id="9" w:name="_Toc130193277"/>
      <w:r>
        <w:t xml:space="preserve">Приложение № </w:t>
      </w:r>
      <w:r w:rsidR="004A1B5A">
        <w:t>5</w:t>
      </w:r>
    </w:p>
    <w:p w:rsidR="00B36B17" w:rsidRDefault="00B36B17" w:rsidP="00B36B17">
      <w:pPr>
        <w:ind w:left="4536"/>
        <w:jc w:val="center"/>
      </w:pPr>
      <w:r>
        <w:t>Утверждено</w:t>
      </w:r>
    </w:p>
    <w:p w:rsidR="00B36B17" w:rsidRDefault="00B36B17" w:rsidP="00B36B17">
      <w:pPr>
        <w:ind w:left="4536"/>
        <w:jc w:val="center"/>
      </w:pPr>
      <w:r>
        <w:t>приказом департамента образования</w:t>
      </w:r>
    </w:p>
    <w:p w:rsidR="00B36B17" w:rsidRPr="009074E4" w:rsidRDefault="00B36B17" w:rsidP="00B36B17">
      <w:pPr>
        <w:ind w:left="4536"/>
        <w:jc w:val="center"/>
      </w:pPr>
      <w:r w:rsidRPr="009074E4">
        <w:t>и науки Костромской области</w:t>
      </w:r>
    </w:p>
    <w:p w:rsidR="005728C0" w:rsidRPr="005728C0" w:rsidRDefault="00D7230C" w:rsidP="005728C0">
      <w:pPr>
        <w:ind w:left="4536"/>
        <w:jc w:val="center"/>
      </w:pPr>
      <w:r w:rsidRPr="00D7230C">
        <w:t>от 04.03.2025 года № 337</w:t>
      </w:r>
      <w:bookmarkStart w:id="10" w:name="_GoBack"/>
      <w:bookmarkEnd w:id="10"/>
    </w:p>
    <w:p w:rsidR="00CA5673" w:rsidRPr="00CA5673" w:rsidRDefault="00CA5673" w:rsidP="00CA5673">
      <w:pPr>
        <w:jc w:val="right"/>
      </w:pPr>
    </w:p>
    <w:p w:rsidR="00B60F05" w:rsidRDefault="00B60F05" w:rsidP="00CA5673">
      <w:pPr>
        <w:jc w:val="center"/>
        <w:rPr>
          <w:b/>
        </w:rPr>
      </w:pPr>
      <w:r w:rsidRPr="00CA5673">
        <w:rPr>
          <w:b/>
        </w:rPr>
        <w:t>Инструкция</w:t>
      </w:r>
      <w:r w:rsidR="00CA5673">
        <w:rPr>
          <w:b/>
        </w:rPr>
        <w:t xml:space="preserve"> </w:t>
      </w:r>
      <w:r w:rsidRPr="00CA5673">
        <w:rPr>
          <w:b/>
        </w:rPr>
        <w:t>для</w:t>
      </w:r>
      <w:r w:rsidR="00CA5673">
        <w:rPr>
          <w:b/>
        </w:rPr>
        <w:t xml:space="preserve"> </w:t>
      </w:r>
      <w:r w:rsidRPr="00CA5673">
        <w:rPr>
          <w:b/>
        </w:rPr>
        <w:t>организатора</w:t>
      </w:r>
      <w:r w:rsidR="00CA5673">
        <w:rPr>
          <w:b/>
        </w:rPr>
        <w:t xml:space="preserve"> </w:t>
      </w:r>
      <w:r w:rsidRPr="00CA5673">
        <w:rPr>
          <w:b/>
        </w:rPr>
        <w:t>вне</w:t>
      </w:r>
      <w:r w:rsidR="00CA5673">
        <w:rPr>
          <w:b/>
        </w:rPr>
        <w:t xml:space="preserve"> </w:t>
      </w:r>
      <w:r w:rsidRPr="00CA5673">
        <w:rPr>
          <w:b/>
        </w:rPr>
        <w:t>аудитории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b/>
          <w:color w:val="000000"/>
          <w:lang w:eastAsia="en-US"/>
        </w:rPr>
        <w:t xml:space="preserve">Требования к организаторам, предъявляемые Порядком: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>а)</w:t>
      </w:r>
      <w:r w:rsidRPr="00AD3777">
        <w:rPr>
          <w:rFonts w:ascii="Arial" w:eastAsia="Arial" w:hAnsi="Arial" w:cs="Arial"/>
          <w:color w:val="000000"/>
          <w:lang w:eastAsia="en-US"/>
        </w:rPr>
        <w:t xml:space="preserve"> </w:t>
      </w:r>
      <w:r w:rsidRPr="00AD3777">
        <w:rPr>
          <w:color w:val="000000"/>
          <w:lang w:eastAsia="en-US"/>
        </w:rPr>
        <w:t xml:space="preserve">прошли соответствующую подготовку, организуемую департаментом образования и науки Костромской области;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>б)</w:t>
      </w:r>
      <w:r w:rsidRPr="00AD3777">
        <w:rPr>
          <w:rFonts w:ascii="Arial" w:eastAsia="Arial" w:hAnsi="Arial" w:cs="Arial"/>
          <w:color w:val="000000"/>
          <w:lang w:eastAsia="en-US"/>
        </w:rPr>
        <w:t xml:space="preserve"> </w:t>
      </w:r>
      <w:r w:rsidRPr="00AD3777">
        <w:rPr>
          <w:color w:val="000000"/>
          <w:lang w:eastAsia="en-US"/>
        </w:rPr>
        <w:t xml:space="preserve">не являются специалистами по учебному предмету при проведении ГИА в ППЭ по данному учебному предмету;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>в)</w:t>
      </w:r>
      <w:r w:rsidRPr="00AD3777">
        <w:rPr>
          <w:rFonts w:ascii="Arial" w:eastAsia="Arial" w:hAnsi="Arial" w:cs="Arial"/>
          <w:color w:val="000000"/>
          <w:lang w:eastAsia="en-US"/>
        </w:rPr>
        <w:t xml:space="preserve"> </w:t>
      </w:r>
      <w:r w:rsidRPr="00AD3777">
        <w:rPr>
          <w:color w:val="000000"/>
          <w:lang w:eastAsia="en-US"/>
        </w:rPr>
        <w:t xml:space="preserve">не являются близкими родственниками, а также супругами, усыновителями, усыновленными участников ГИА, сдающих экзамен в данном ППЭ;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>г)</w:t>
      </w:r>
      <w:r w:rsidRPr="00AD3777">
        <w:rPr>
          <w:rFonts w:ascii="Arial" w:eastAsia="Arial" w:hAnsi="Arial" w:cs="Arial"/>
          <w:color w:val="000000"/>
          <w:lang w:eastAsia="en-US"/>
        </w:rPr>
        <w:t xml:space="preserve"> </w:t>
      </w:r>
      <w:r w:rsidRPr="00AD3777">
        <w:rPr>
          <w:color w:val="000000"/>
          <w:lang w:eastAsia="en-US"/>
        </w:rPr>
        <w:t xml:space="preserve">не являются педагогическими работниками, являющимися учителями участников ГИА, сдающих экзамен в данном ППЭ (за исключением ППЭ, организованных в труднодоступных и отдаленных местностях, в образовательных организациях, расположенных на базе учреждений уголовно-исполнительной системы). </w:t>
      </w:r>
    </w:p>
    <w:p w:rsidR="00AD3777" w:rsidRPr="00AD3777" w:rsidRDefault="00AD3777" w:rsidP="00AD3777">
      <w:pPr>
        <w:spacing w:after="45" w:line="259" w:lineRule="auto"/>
        <w:rPr>
          <w:color w:val="000000"/>
          <w:sz w:val="26"/>
          <w:szCs w:val="22"/>
          <w:lang w:eastAsia="en-US"/>
        </w:rPr>
      </w:pPr>
      <w:r w:rsidRPr="00AD3777">
        <w:rPr>
          <w:color w:val="000000"/>
          <w:lang w:eastAsia="en-US"/>
        </w:rPr>
        <w:t>Организатор информируется под подпись о сроках, местах и порядке проведения ГИА,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работников ППЭ, нарушивших Порядок.</w:t>
      </w:r>
      <w:r w:rsidRPr="00AD3777">
        <w:rPr>
          <w:b/>
          <w:color w:val="000000"/>
          <w:sz w:val="26"/>
          <w:szCs w:val="22"/>
          <w:lang w:eastAsia="en-US"/>
        </w:rPr>
        <w:t xml:space="preserve"> </w:t>
      </w:r>
    </w:p>
    <w:p w:rsidR="00AD3777" w:rsidRPr="00AD3777" w:rsidRDefault="00AD3777" w:rsidP="00AD3777">
      <w:pPr>
        <w:keepNext/>
        <w:keepLines/>
        <w:ind w:firstLine="709"/>
        <w:jc w:val="center"/>
        <w:outlineLvl w:val="2"/>
        <w:rPr>
          <w:b/>
          <w:color w:val="000000"/>
          <w:lang w:eastAsia="en-US"/>
        </w:rPr>
      </w:pPr>
      <w:r w:rsidRPr="00AD3777">
        <w:rPr>
          <w:b/>
          <w:color w:val="000000"/>
          <w:lang w:eastAsia="en-US"/>
        </w:rPr>
        <w:t>Подготовка к проведению ГИА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 Организатор вне аудитории должен заблаговременно пройти инструктаж по порядку и процедуре проведения ГИА и ознакомиться с: 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а) нормативными правовыми актами, регламентирующими проведение ГИА;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б) инструкцией, определяющей порядок работы организаторов вне аудитории. </w:t>
      </w:r>
    </w:p>
    <w:p w:rsidR="00AD3777" w:rsidRPr="00AD3777" w:rsidRDefault="00AD3777" w:rsidP="00AD3777">
      <w:pPr>
        <w:ind w:firstLine="709"/>
        <w:jc w:val="center"/>
        <w:rPr>
          <w:b/>
          <w:color w:val="000000"/>
          <w:lang w:eastAsia="en-US"/>
        </w:rPr>
      </w:pPr>
      <w:r w:rsidRPr="00AD3777">
        <w:rPr>
          <w:b/>
          <w:color w:val="000000"/>
          <w:lang w:eastAsia="en-US"/>
        </w:rPr>
        <w:t>Проведение ГИА в ППЭ</w:t>
      </w:r>
    </w:p>
    <w:p w:rsidR="00AD3777" w:rsidRPr="00AD3777" w:rsidRDefault="00AD3777" w:rsidP="00AD3777">
      <w:pPr>
        <w:pBdr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</w:pBdr>
        <w:ind w:firstLine="709"/>
        <w:jc w:val="both"/>
        <w:rPr>
          <w:color w:val="000000"/>
          <w:lang w:eastAsia="en-US"/>
        </w:rPr>
      </w:pPr>
      <w:r w:rsidRPr="00AD3777">
        <w:rPr>
          <w:b/>
          <w:color w:val="000000"/>
          <w:sz w:val="26"/>
          <w:szCs w:val="22"/>
          <w:lang w:eastAsia="en-US"/>
        </w:rPr>
        <w:t xml:space="preserve"> </w:t>
      </w:r>
      <w:r w:rsidRPr="00AD3777">
        <w:rPr>
          <w:color w:val="000000"/>
          <w:lang w:eastAsia="en-US"/>
        </w:rPr>
        <w:t xml:space="preserve">В день проведения экзамена в ППЭ организатору вне аудитории </w:t>
      </w:r>
      <w:r w:rsidRPr="00AD3777">
        <w:rPr>
          <w:b/>
          <w:color w:val="000000"/>
          <w:lang w:eastAsia="en-US"/>
        </w:rPr>
        <w:t>запрещается:</w:t>
      </w:r>
      <w:r w:rsidRPr="00AD3777">
        <w:rPr>
          <w:color w:val="000000"/>
          <w:lang w:eastAsia="en-US"/>
        </w:rPr>
        <w:t xml:space="preserve"> </w:t>
      </w:r>
    </w:p>
    <w:p w:rsidR="00AD3777" w:rsidRPr="00AD3777" w:rsidRDefault="00AD3777" w:rsidP="00AD3777">
      <w:pPr>
        <w:pBdr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</w:pBd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а) иметь при себе средства связи, электронно-вычислительную технику, фото-, видеоаппаратуру, справочные материалы, письменные заметки и иные средства хранения и передачи информации, в том числе иметь при себе художественную литературу и т.д.; </w:t>
      </w:r>
    </w:p>
    <w:p w:rsidR="00AD3777" w:rsidRPr="00AD3777" w:rsidRDefault="00AD3777" w:rsidP="00AD3777">
      <w:pPr>
        <w:pBdr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</w:pBd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б) оказывать содействие участникам ГИА,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предметам); </w:t>
      </w:r>
    </w:p>
    <w:p w:rsidR="00AD3777" w:rsidRPr="00AD3777" w:rsidRDefault="00AD3777" w:rsidP="00AD3777">
      <w:pPr>
        <w:pBdr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</w:pBd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в) выносить из аудитории и ППЭ черновики, ЭМ на бумажном и (или) электронном носителях, фотографировать ЭМ, черновики; </w:t>
      </w:r>
    </w:p>
    <w:p w:rsidR="00AD3777" w:rsidRPr="00AD3777" w:rsidRDefault="00AD3777" w:rsidP="00AD3777">
      <w:pPr>
        <w:pBdr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</w:pBd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>г) покидать ППЭ в день проведения экзамена (до окончания процедур, предусмотренных Порядком).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b/>
          <w:color w:val="000000"/>
          <w:lang w:eastAsia="en-US"/>
        </w:rPr>
        <w:t>В день проведения  ГИА организатор в аудитории должен:</w:t>
      </w:r>
      <w:r w:rsidRPr="00AD3777">
        <w:rPr>
          <w:color w:val="000000"/>
          <w:lang w:eastAsia="en-US"/>
        </w:rPr>
        <w:t xml:space="preserve"> </w:t>
      </w:r>
    </w:p>
    <w:p w:rsidR="00AD3777" w:rsidRPr="00AD3777" w:rsidRDefault="00AD3777" w:rsidP="00AD3777">
      <w:pPr>
        <w:numPr>
          <w:ilvl w:val="0"/>
          <w:numId w:val="2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прибыть в ППЭ </w:t>
      </w:r>
      <w:r w:rsidRPr="00AD3777">
        <w:rPr>
          <w:b/>
          <w:color w:val="000000"/>
          <w:lang w:eastAsia="en-US"/>
        </w:rPr>
        <w:t>не позднее 08.00 по местному времени;</w:t>
      </w:r>
      <w:r w:rsidRPr="00AD3777">
        <w:rPr>
          <w:color w:val="000000"/>
          <w:lang w:eastAsia="en-US"/>
        </w:rPr>
        <w:t xml:space="preserve"> </w:t>
      </w:r>
    </w:p>
    <w:p w:rsidR="00AD3777" w:rsidRPr="00AD3777" w:rsidRDefault="00AD3777" w:rsidP="00AD3777">
      <w:pPr>
        <w:numPr>
          <w:ilvl w:val="0"/>
          <w:numId w:val="2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оставить личные вещи в месте хранения личных вещей, расположенном до входа в ППЭ. 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b/>
          <w:color w:val="000000"/>
          <w:lang w:eastAsia="en-US"/>
        </w:rPr>
        <w:t xml:space="preserve">Организатор вне аудитории, назначенный руководителем ППЭ на проведение регистрации, должен: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получить у руководителя ППЭ список работников ППЭ и общественных наблюдателей;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lastRenderedPageBreak/>
        <w:t xml:space="preserve">не позднее 08.00 по местному времени на входе в ППЭ совместно с сотрудниками, осуществляющими охрану правопорядка, проверить наличие следующих документов у следующих лиц, а также установить соответствие их личности представленным документам: </w:t>
      </w:r>
    </w:p>
    <w:p w:rsidR="00AD3777" w:rsidRPr="00AD3777" w:rsidRDefault="00AD3777" w:rsidP="00AD3777">
      <w:pPr>
        <w:spacing w:line="259" w:lineRule="auto"/>
        <w:ind w:left="708"/>
        <w:rPr>
          <w:color w:val="000000"/>
          <w:sz w:val="26"/>
          <w:szCs w:val="22"/>
          <w:lang w:eastAsia="en-US"/>
        </w:rPr>
      </w:pPr>
      <w:r w:rsidRPr="00AD3777">
        <w:rPr>
          <w:color w:val="000000"/>
          <w:sz w:val="26"/>
          <w:szCs w:val="22"/>
          <w:lang w:eastAsia="en-US"/>
        </w:rPr>
        <w:t xml:space="preserve"> </w:t>
      </w:r>
    </w:p>
    <w:tbl>
      <w:tblPr>
        <w:tblW w:w="9601" w:type="dxa"/>
        <w:tblInd w:w="-108" w:type="dxa"/>
        <w:tblCellMar>
          <w:top w:w="7" w:type="dxa"/>
          <w:right w:w="100" w:type="dxa"/>
        </w:tblCellMar>
        <w:tblLook w:val="04A0" w:firstRow="1" w:lastRow="0" w:firstColumn="1" w:lastColumn="0" w:noHBand="0" w:noVBand="1"/>
      </w:tblPr>
      <w:tblGrid>
        <w:gridCol w:w="5209"/>
        <w:gridCol w:w="4392"/>
      </w:tblGrid>
      <w:tr w:rsidR="00AD3777" w:rsidRPr="00AD3777" w:rsidTr="00B653B2">
        <w:trPr>
          <w:trHeight w:val="516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b/>
                <w:color w:val="000000"/>
                <w:sz w:val="20"/>
                <w:szCs w:val="20"/>
                <w:lang w:eastAsia="en-US"/>
              </w:rPr>
              <w:t xml:space="preserve">Лица, имеющие право присутствовать  в ППЭ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b/>
                <w:color w:val="000000"/>
                <w:sz w:val="20"/>
                <w:szCs w:val="20"/>
                <w:lang w:eastAsia="en-US"/>
              </w:rPr>
              <w:t xml:space="preserve">Документы, на основании которых лица имеют право присутствовать в ППЭ </w:t>
            </w:r>
          </w:p>
        </w:tc>
      </w:tr>
      <w:tr w:rsidR="00AD3777" w:rsidRPr="00AD3777" w:rsidTr="00B653B2">
        <w:trPr>
          <w:trHeight w:val="516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Должностные лица Рособрнадзора, а также иные лица, определенные Рособрнадзором 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 Документ, удостоверяющий личность. </w:t>
            </w:r>
          </w:p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Документ, подтверждающий полномочия. </w:t>
            </w:r>
          </w:p>
        </w:tc>
      </w:tr>
      <w:tr w:rsidR="00AD3777" w:rsidRPr="00AD3777" w:rsidTr="00B653B2">
        <w:trPr>
          <w:trHeight w:val="996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Должностные лица </w:t>
            </w:r>
          </w:p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управления по государственному контролю (надзору) в сфере образования департамента образования и науки Костромской области </w:t>
            </w:r>
          </w:p>
        </w:tc>
        <w:tc>
          <w:tcPr>
            <w:tcW w:w="43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AD3777" w:rsidRPr="00AD3777" w:rsidTr="00B653B2">
        <w:trPr>
          <w:trHeight w:val="414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D3777">
              <w:rPr>
                <w:color w:val="000000"/>
                <w:sz w:val="20"/>
                <w:szCs w:val="20"/>
                <w:lang w:val="en-US" w:eastAsia="en-US"/>
              </w:rPr>
              <w:t xml:space="preserve">Сотрудники, осуществляющие охрану правопорядка </w:t>
            </w:r>
          </w:p>
        </w:tc>
        <w:tc>
          <w:tcPr>
            <w:tcW w:w="43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AD3777" w:rsidRPr="00AD3777" w:rsidTr="00B653B2">
        <w:trPr>
          <w:trHeight w:val="264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Сотрудники органов внутренних дел (полиции) </w:t>
            </w:r>
          </w:p>
        </w:tc>
        <w:tc>
          <w:tcPr>
            <w:tcW w:w="43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AD3777" w:rsidRPr="00AD3777" w:rsidTr="00B653B2">
        <w:trPr>
          <w:trHeight w:val="262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D3777">
              <w:rPr>
                <w:color w:val="000000"/>
                <w:sz w:val="20"/>
                <w:szCs w:val="20"/>
                <w:lang w:val="en-US" w:eastAsia="en-US"/>
              </w:rPr>
              <w:t xml:space="preserve">Медицинские работники </w:t>
            </w:r>
          </w:p>
        </w:tc>
        <w:tc>
          <w:tcPr>
            <w:tcW w:w="43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AD3777" w:rsidRPr="00AD3777" w:rsidTr="00B653B2">
        <w:trPr>
          <w:trHeight w:val="264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D3777">
              <w:rPr>
                <w:color w:val="000000"/>
                <w:sz w:val="20"/>
                <w:szCs w:val="20"/>
                <w:lang w:val="en-US" w:eastAsia="en-US"/>
              </w:rPr>
              <w:t xml:space="preserve">Аккредитованные представители СМИ </w:t>
            </w:r>
          </w:p>
        </w:tc>
        <w:tc>
          <w:tcPr>
            <w:tcW w:w="43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AD3777" w:rsidRPr="00AD3777" w:rsidTr="00B653B2">
        <w:trPr>
          <w:trHeight w:val="985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D3777">
              <w:rPr>
                <w:color w:val="000000"/>
                <w:sz w:val="20"/>
                <w:szCs w:val="20"/>
                <w:lang w:val="en-US" w:eastAsia="en-US"/>
              </w:rPr>
              <w:t xml:space="preserve">Общественные наблюдатели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Документ, удостоверяющий личность. </w:t>
            </w:r>
          </w:p>
          <w:p w:rsidR="00AD3777" w:rsidRPr="00AD3777" w:rsidRDefault="00AD3777" w:rsidP="00AD3777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Документ, подтверждающий полномочия. </w:t>
            </w:r>
          </w:p>
          <w:p w:rsidR="00AD3777" w:rsidRPr="00AD3777" w:rsidRDefault="00AD3777" w:rsidP="00AD3777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Наличие в списках распределения в данный ППЭ.  </w:t>
            </w:r>
          </w:p>
        </w:tc>
      </w:tr>
      <w:tr w:rsidR="00AD3777" w:rsidRPr="00AD3777" w:rsidTr="00B653B2">
        <w:trPr>
          <w:trHeight w:val="262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D3777">
              <w:rPr>
                <w:color w:val="000000"/>
                <w:sz w:val="20"/>
                <w:szCs w:val="20"/>
                <w:lang w:val="en-US" w:eastAsia="en-US"/>
              </w:rPr>
              <w:t>Руководитель ППЭ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Документ, удостоверяющий личность. </w:t>
            </w:r>
          </w:p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 xml:space="preserve">Наличие в списках распределения в данный ППЭ. </w:t>
            </w:r>
          </w:p>
        </w:tc>
      </w:tr>
      <w:tr w:rsidR="00AD3777" w:rsidRPr="00AD3777" w:rsidTr="00B653B2">
        <w:trPr>
          <w:trHeight w:val="264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D3777">
              <w:rPr>
                <w:color w:val="000000"/>
                <w:sz w:val="20"/>
                <w:szCs w:val="20"/>
                <w:lang w:val="en-US" w:eastAsia="en-US"/>
              </w:rPr>
              <w:t>Организаторы</w:t>
            </w:r>
          </w:p>
        </w:tc>
        <w:tc>
          <w:tcPr>
            <w:tcW w:w="43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AD3777" w:rsidRPr="00AD3777" w:rsidTr="00B653B2">
        <w:trPr>
          <w:trHeight w:val="262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D3777">
              <w:rPr>
                <w:color w:val="000000"/>
                <w:sz w:val="20"/>
                <w:szCs w:val="20"/>
                <w:lang w:val="en-US" w:eastAsia="en-US"/>
              </w:rPr>
              <w:t>Члены ГЭК</w:t>
            </w:r>
          </w:p>
        </w:tc>
        <w:tc>
          <w:tcPr>
            <w:tcW w:w="43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AD3777" w:rsidRPr="00AD3777" w:rsidTr="00B653B2">
        <w:trPr>
          <w:trHeight w:val="264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D3777">
              <w:rPr>
                <w:color w:val="000000"/>
                <w:sz w:val="20"/>
                <w:szCs w:val="20"/>
                <w:lang w:val="en-US" w:eastAsia="en-US"/>
              </w:rPr>
              <w:t>Технические специалисты</w:t>
            </w:r>
          </w:p>
        </w:tc>
        <w:tc>
          <w:tcPr>
            <w:tcW w:w="43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AD3777" w:rsidRPr="00AD3777" w:rsidTr="00B653B2">
        <w:trPr>
          <w:trHeight w:val="516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>Специалисты по проведению инструктажа  и обеспечению лабораторных работ</w:t>
            </w:r>
          </w:p>
        </w:tc>
        <w:tc>
          <w:tcPr>
            <w:tcW w:w="43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AD3777" w:rsidRPr="00AD3777" w:rsidTr="00B653B2">
        <w:trPr>
          <w:trHeight w:val="264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D3777">
              <w:rPr>
                <w:color w:val="000000"/>
                <w:sz w:val="20"/>
                <w:szCs w:val="20"/>
                <w:lang w:val="en-US" w:eastAsia="en-US"/>
              </w:rPr>
              <w:t>Экзаменаторы-собеседники</w:t>
            </w:r>
          </w:p>
        </w:tc>
        <w:tc>
          <w:tcPr>
            <w:tcW w:w="43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AD3777" w:rsidRPr="00AD3777" w:rsidTr="00B653B2">
        <w:trPr>
          <w:trHeight w:val="292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D3777">
              <w:rPr>
                <w:color w:val="000000"/>
                <w:sz w:val="20"/>
                <w:szCs w:val="20"/>
                <w:lang w:eastAsia="en-US"/>
              </w:rPr>
              <w:t>Эксперты, оценивающие выполнение лабораторных работ</w:t>
            </w:r>
          </w:p>
        </w:tc>
        <w:tc>
          <w:tcPr>
            <w:tcW w:w="43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AD3777" w:rsidRPr="00AD3777" w:rsidTr="00B653B2">
        <w:trPr>
          <w:trHeight w:val="265"/>
        </w:trPr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D3777">
              <w:rPr>
                <w:color w:val="000000"/>
                <w:sz w:val="20"/>
                <w:szCs w:val="20"/>
                <w:lang w:val="en-US" w:eastAsia="en-US"/>
              </w:rPr>
              <w:t>Ассистенты</w:t>
            </w:r>
          </w:p>
        </w:tc>
        <w:tc>
          <w:tcPr>
            <w:tcW w:w="43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77" w:rsidRPr="00AD3777" w:rsidRDefault="00AD3777" w:rsidP="00AD3777">
            <w:pPr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</w:tr>
    </w:tbl>
    <w:p w:rsidR="00AD3777" w:rsidRPr="00AD3777" w:rsidRDefault="00AD3777" w:rsidP="00AD3777">
      <w:pPr>
        <w:ind w:firstLine="709"/>
        <w:rPr>
          <w:color w:val="000000"/>
          <w:lang w:val="en-US" w:eastAsia="en-US"/>
        </w:rPr>
      </w:pPr>
      <w:r w:rsidRPr="00AD3777">
        <w:rPr>
          <w:color w:val="000000"/>
          <w:lang w:val="en-US" w:eastAsia="en-US"/>
        </w:rPr>
        <w:t xml:space="preserve"> </w:t>
      </w:r>
    </w:p>
    <w:p w:rsidR="00AD3777" w:rsidRPr="00AD3777" w:rsidRDefault="00AD3777" w:rsidP="00AD3777">
      <w:pPr>
        <w:numPr>
          <w:ilvl w:val="0"/>
          <w:numId w:val="2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другие организаторы вне аудитории, </w:t>
      </w:r>
      <w:r w:rsidRPr="00AD3777">
        <w:rPr>
          <w:color w:val="000000"/>
          <w:u w:val="single" w:color="000000"/>
          <w:lang w:eastAsia="en-US"/>
        </w:rPr>
        <w:t>не</w:t>
      </w:r>
      <w:r w:rsidRPr="00AD3777">
        <w:rPr>
          <w:color w:val="000000"/>
          <w:lang w:eastAsia="en-US"/>
        </w:rPr>
        <w:t xml:space="preserve"> назначенные руководителем ППЭ на регистрацию, должны зарегистрироваться у ответственного за регистрацию лица; </w:t>
      </w:r>
    </w:p>
    <w:p w:rsidR="00AD3777" w:rsidRPr="00AD3777" w:rsidRDefault="00AD3777" w:rsidP="00AD3777">
      <w:pPr>
        <w:numPr>
          <w:ilvl w:val="0"/>
          <w:numId w:val="2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пройти инструктаж у руководителя ППЭ по процедуре проведения ГИА, который начинается не ранее 08.15 по местному времени; </w:t>
      </w:r>
    </w:p>
    <w:p w:rsidR="00AD3777" w:rsidRPr="00AD3777" w:rsidRDefault="00AD3777" w:rsidP="00AD3777">
      <w:pPr>
        <w:numPr>
          <w:ilvl w:val="0"/>
          <w:numId w:val="2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b/>
          <w:color w:val="000000"/>
          <w:lang w:eastAsia="en-US"/>
        </w:rPr>
        <w:t>получить у руководителя ППЭ:</w:t>
      </w:r>
      <w:r w:rsidRPr="00AD3777">
        <w:rPr>
          <w:color w:val="000000"/>
          <w:lang w:eastAsia="en-US"/>
        </w:rPr>
        <w:t xml:space="preserve">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информацию о назначении организаторов вне аудитории и распределении на места работы в ППЭ;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списки распределения участников ГИА по аудиториям для размещения на информационном стенде при входе в ППЭ;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пройти на свое место работы и приступить к выполнению своих обязанностей.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b/>
          <w:color w:val="000000"/>
          <w:lang w:eastAsia="en-US"/>
        </w:rPr>
        <w:t xml:space="preserve">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b/>
          <w:color w:val="000000"/>
          <w:lang w:eastAsia="en-US"/>
        </w:rPr>
        <w:t xml:space="preserve">Перед началом проведения ГИА: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 </w:t>
      </w:r>
    </w:p>
    <w:p w:rsidR="00AD3777" w:rsidRPr="00AD3777" w:rsidRDefault="00AD3777" w:rsidP="00AD3777">
      <w:pPr>
        <w:ind w:firstLine="709"/>
        <w:jc w:val="both"/>
        <w:rPr>
          <w:b/>
          <w:color w:val="000000"/>
          <w:lang w:eastAsia="en-US"/>
        </w:rPr>
      </w:pPr>
      <w:r w:rsidRPr="00AD3777">
        <w:rPr>
          <w:b/>
          <w:color w:val="000000"/>
          <w:lang w:eastAsia="en-US"/>
        </w:rPr>
        <w:t xml:space="preserve">Обеспечить организацию входа участников ГИА в ППЭ: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а) предупреждать участников ГИА о запрете иметь при себе в ППЭ средства связи, фото-, аудио- и видеоаппаратуру, электронно-вычислительную технику,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lastRenderedPageBreak/>
        <w:t xml:space="preserve">б) до входа в ППЭ указать участникам ГИА на необходимость оставить личные вещи (средства связи, иные запрещенные средства и материалы и др.) в специально выделенном до входа в ППЭ месте для хранения личных вещей;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в) при входе в ППЭ совместно с сотрудниками, осуществляющими охрану правопорядка, проверить документы, удостоверяющие личность участников ГИА,  и наличие их в списках распределения в данный ППЭ. 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b/>
          <w:color w:val="000000"/>
          <w:lang w:eastAsia="en-US"/>
        </w:rPr>
        <w:t>В случае отсутствия у обучающегося документа, удостоверяющего личность,</w:t>
      </w:r>
      <w:r w:rsidRPr="00AD3777">
        <w:rPr>
          <w:color w:val="000000"/>
          <w:lang w:eastAsia="en-US"/>
        </w:rPr>
        <w:t xml:space="preserve"> – он допускается в ППЭ после письменного подтверждения его личности сопровождающим, при этом необходимо пригласить члена ГЭК, который должен присутствовать при подтверждении его личности сопровождающим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b/>
          <w:color w:val="000000"/>
          <w:lang w:eastAsia="en-US"/>
        </w:rPr>
        <w:t>При отсутствии участника ГИА в списках распределения в данный ППЭ</w:t>
      </w:r>
      <w:r w:rsidRPr="00AD3777">
        <w:rPr>
          <w:color w:val="000000"/>
          <w:lang w:eastAsia="en-US"/>
        </w:rPr>
        <w:t xml:space="preserve"> – в ППЭ он не допускается, в этом случае необходимо пригласить члена ГЭК для фиксирования данного факта для дальнейшего принятия решения. 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г) с помощью стационарных и (или) переносных металлоискателей проверить у участников ГИА наличие запрещенных средств.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По медицинским показаниям (при предоставлении подтверждающего документа) участник ГИА может быть освобожден от проверки с использованием металлоискателя. 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При появлении сигнала металлоискателя организатор </w:t>
      </w:r>
      <w:r w:rsidRPr="00AD3777">
        <w:rPr>
          <w:b/>
          <w:color w:val="000000"/>
          <w:lang w:eastAsia="en-US"/>
        </w:rPr>
        <w:t>предлагает</w:t>
      </w:r>
      <w:r w:rsidRPr="00AD3777">
        <w:rPr>
          <w:color w:val="000000"/>
          <w:lang w:eastAsia="en-US"/>
        </w:rPr>
        <w:t xml:space="preserve"> участнику ГИА показать предмет, вызывающий сигнал. Если этим предметом является запрещенное средство, в том числе средство связи, организатор </w:t>
      </w:r>
      <w:r w:rsidRPr="00AD3777">
        <w:rPr>
          <w:b/>
          <w:color w:val="000000"/>
          <w:lang w:eastAsia="en-US"/>
        </w:rPr>
        <w:t>предлагает</w:t>
      </w:r>
      <w:r w:rsidRPr="00AD3777">
        <w:rPr>
          <w:color w:val="000000"/>
          <w:lang w:eastAsia="en-US"/>
        </w:rPr>
        <w:t xml:space="preserve"> участнику ГИА сдать данное средство в место хранения личных вещей участников ГИА или сопровождающему.  </w:t>
      </w:r>
    </w:p>
    <w:p w:rsidR="00AD3777" w:rsidRPr="00AD3777" w:rsidRDefault="00AD3777" w:rsidP="00AD3777">
      <w:pPr>
        <w:ind w:firstLine="709"/>
        <w:jc w:val="both"/>
        <w:rPr>
          <w:b/>
          <w:i/>
          <w:color w:val="000000"/>
          <w:lang w:eastAsia="en-US"/>
        </w:rPr>
      </w:pPr>
      <w:r w:rsidRPr="00AD3777">
        <w:rPr>
          <w:b/>
          <w:i/>
          <w:color w:val="000000"/>
          <w:lang w:eastAsia="en-US"/>
        </w:rPr>
        <w:t xml:space="preserve">ВАЖНО: организатор вне аудитории не прикасается к участникам ГИА и его вещам, а просит добровольно показать предмет, вызывающий сигнал переносного металлоискателя, и сдать все запрещенные средства в место для хранения личных вещей участников ГИА или сопровождающему.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b/>
          <w:color w:val="000000"/>
          <w:lang w:eastAsia="en-US"/>
        </w:rPr>
        <w:t>В случае отказа участника ГИА от сдачи запрещенного средства</w:t>
      </w:r>
      <w:r w:rsidRPr="00AD3777">
        <w:rPr>
          <w:color w:val="000000"/>
          <w:lang w:eastAsia="en-US"/>
        </w:rPr>
        <w:t xml:space="preserve"> – организатор вне аудитории </w:t>
      </w:r>
      <w:r w:rsidRPr="00AD3777">
        <w:rPr>
          <w:b/>
          <w:color w:val="000000"/>
          <w:lang w:eastAsia="en-US"/>
        </w:rPr>
        <w:t>повторно разъясняет</w:t>
      </w:r>
      <w:r w:rsidRPr="00AD3777">
        <w:rPr>
          <w:color w:val="000000"/>
          <w:lang w:eastAsia="en-US"/>
        </w:rPr>
        <w:t xml:space="preserve"> ему, что в соответствии с пунктом 63 Порядка в день проведения экзамена в ППЭ запрещается иметь при себе средства связи, фото-, аудио- и видеоаппаратуру, электронно-вычислительную технику,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предметам). Таким образом, такой участник ГИА </w:t>
      </w:r>
      <w:r w:rsidRPr="00AD3777">
        <w:rPr>
          <w:b/>
          <w:color w:val="000000"/>
          <w:lang w:eastAsia="en-US"/>
        </w:rPr>
        <w:t>не</w:t>
      </w:r>
      <w:r w:rsidRPr="00AD3777">
        <w:rPr>
          <w:color w:val="000000"/>
          <w:lang w:eastAsia="en-US"/>
        </w:rPr>
        <w:t xml:space="preserve"> </w:t>
      </w:r>
      <w:r w:rsidRPr="00AD3777">
        <w:rPr>
          <w:b/>
          <w:color w:val="000000"/>
          <w:lang w:eastAsia="en-US"/>
        </w:rPr>
        <w:t>может быть допущен в ППЭ</w:t>
      </w:r>
      <w:r w:rsidRPr="00AD3777">
        <w:rPr>
          <w:color w:val="000000"/>
          <w:lang w:eastAsia="en-US"/>
        </w:rPr>
        <w:t xml:space="preserve">.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>В случае повторного отказа от сдачи запрещенного средства после предоставления соответствующих разъяснений – приглашает члена ГЭК для составления акт о недопуске указанного участника ГИА в ППЭ</w:t>
      </w:r>
      <w:r w:rsidRPr="00AD3777">
        <w:rPr>
          <w:color w:val="000000"/>
          <w:vertAlign w:val="superscript"/>
          <w:lang w:val="en-US" w:eastAsia="en-US"/>
        </w:rPr>
        <w:footnoteReference w:id="1"/>
      </w:r>
      <w:r w:rsidRPr="00AD3777">
        <w:rPr>
          <w:color w:val="000000"/>
          <w:lang w:eastAsia="en-US"/>
        </w:rPr>
        <w:t xml:space="preserve">.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 </w:t>
      </w:r>
    </w:p>
    <w:p w:rsidR="00AD3777" w:rsidRPr="00AD3777" w:rsidRDefault="00AD3777" w:rsidP="00AD3777">
      <w:pPr>
        <w:ind w:firstLine="709"/>
        <w:jc w:val="both"/>
        <w:rPr>
          <w:color w:val="000000"/>
          <w:lang w:val="en-US" w:eastAsia="en-US"/>
        </w:rPr>
      </w:pPr>
      <w:r w:rsidRPr="00AD3777">
        <w:rPr>
          <w:b/>
          <w:color w:val="000000"/>
          <w:lang w:val="en-US" w:eastAsia="en-US"/>
        </w:rPr>
        <w:t xml:space="preserve">Во время проведения ГИА: </w:t>
      </w:r>
    </w:p>
    <w:p w:rsidR="00AD3777" w:rsidRPr="00AD3777" w:rsidRDefault="00AD3777" w:rsidP="00AD3777">
      <w:pPr>
        <w:ind w:firstLine="709"/>
        <w:jc w:val="both"/>
        <w:rPr>
          <w:color w:val="000000"/>
          <w:lang w:val="en-US" w:eastAsia="en-US"/>
        </w:rPr>
      </w:pPr>
      <w:r w:rsidRPr="00AD3777">
        <w:rPr>
          <w:color w:val="000000"/>
          <w:lang w:val="en-US" w:eastAsia="en-US"/>
        </w:rPr>
        <w:t xml:space="preserve"> </w:t>
      </w:r>
    </w:p>
    <w:p w:rsidR="00AD3777" w:rsidRPr="00AD3777" w:rsidRDefault="00AD3777" w:rsidP="00AD3777">
      <w:pPr>
        <w:numPr>
          <w:ilvl w:val="0"/>
          <w:numId w:val="3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находиться на этажах ППЭ и помогать участникам ГИА ориентироваться в помещениях ППЭ, указывать местонахождение нужной аудитории, туалетных комнат, медицинского кабинета и др.; </w:t>
      </w:r>
    </w:p>
    <w:p w:rsidR="00AD3777" w:rsidRPr="00AD3777" w:rsidRDefault="00AD3777" w:rsidP="00AD3777">
      <w:pPr>
        <w:numPr>
          <w:ilvl w:val="0"/>
          <w:numId w:val="3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осуществлять контроль за перемещением по ППЭ лиц, имеющих право присутствовать в ППЭ в день проведения экзамена; </w:t>
      </w:r>
    </w:p>
    <w:p w:rsidR="00AD3777" w:rsidRPr="00AD3777" w:rsidRDefault="00AD3777" w:rsidP="00AD3777">
      <w:pPr>
        <w:numPr>
          <w:ilvl w:val="0"/>
          <w:numId w:val="3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следить за соблюдением тишины и порядка в ППЭ; </w:t>
      </w:r>
    </w:p>
    <w:p w:rsidR="00AD3777" w:rsidRPr="00AD3777" w:rsidRDefault="00AD3777" w:rsidP="00AD3777">
      <w:pPr>
        <w:numPr>
          <w:ilvl w:val="0"/>
          <w:numId w:val="3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сопровождать участников ГИА при выходе из аудитории во время экзамена; </w:t>
      </w:r>
    </w:p>
    <w:p w:rsidR="00AD3777" w:rsidRPr="00AD3777" w:rsidRDefault="00AD3777" w:rsidP="00AD3777">
      <w:pPr>
        <w:numPr>
          <w:ilvl w:val="0"/>
          <w:numId w:val="3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следить за соблюдением порядка проведения ГИА в ППЭ и не допускать нарушений Порядка, в том числе в коридорах, туалетных комнатах, медицинском кабинете и т.д.: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а) </w:t>
      </w:r>
      <w:r w:rsidRPr="00AD3777">
        <w:rPr>
          <w:b/>
          <w:color w:val="000000"/>
          <w:lang w:eastAsia="en-US"/>
        </w:rPr>
        <w:t>участникам ГИА запрещается</w:t>
      </w:r>
      <w:r w:rsidRPr="00AD3777">
        <w:rPr>
          <w:color w:val="000000"/>
          <w:lang w:eastAsia="en-US"/>
        </w:rPr>
        <w:t>: выполнять экзаменационную работу несамостоятельно, в том числе с помощью посторонних лиц; иметь при себе средства связи, фото-, аудио- и видеоаппаратуру, электронно-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вычислительную технику,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предметам); </w:t>
      </w:r>
    </w:p>
    <w:p w:rsidR="00AD3777" w:rsidRPr="00AD3777" w:rsidRDefault="00AD3777" w:rsidP="00AD3777">
      <w:pPr>
        <w:tabs>
          <w:tab w:val="center" w:pos="1234"/>
          <w:tab w:val="center" w:pos="2292"/>
          <w:tab w:val="center" w:pos="3409"/>
          <w:tab w:val="center" w:pos="4474"/>
          <w:tab w:val="center" w:pos="5229"/>
          <w:tab w:val="center" w:pos="6533"/>
          <w:tab w:val="center" w:pos="7766"/>
          <w:tab w:val="center" w:pos="8507"/>
          <w:tab w:val="right" w:pos="10212"/>
        </w:tabs>
        <w:ind w:firstLine="709"/>
        <w:jc w:val="both"/>
        <w:rPr>
          <w:color w:val="000000"/>
          <w:lang w:eastAsia="en-US"/>
        </w:rPr>
      </w:pPr>
      <w:r w:rsidRPr="00AD3777">
        <w:rPr>
          <w:rFonts w:eastAsia="Calibri"/>
          <w:color w:val="000000"/>
          <w:lang w:eastAsia="en-US"/>
        </w:rPr>
        <w:tab/>
      </w:r>
      <w:r w:rsidRPr="00AD3777">
        <w:rPr>
          <w:color w:val="000000"/>
          <w:lang w:eastAsia="en-US"/>
        </w:rPr>
        <w:t xml:space="preserve">выносить из аудиторий и </w:t>
      </w:r>
      <w:r w:rsidRPr="00AD3777">
        <w:rPr>
          <w:color w:val="000000"/>
          <w:lang w:eastAsia="en-US"/>
        </w:rPr>
        <w:tab/>
        <w:t xml:space="preserve">ППЭ черновики, </w:t>
      </w:r>
      <w:r w:rsidRPr="00AD3777">
        <w:rPr>
          <w:color w:val="000000"/>
          <w:lang w:eastAsia="en-US"/>
        </w:rPr>
        <w:tab/>
        <w:t xml:space="preserve">ЭМ на бумажном и (или) электронном носителях; </w:t>
      </w:r>
    </w:p>
    <w:p w:rsidR="00AD3777" w:rsidRPr="00AD3777" w:rsidRDefault="00AD3777" w:rsidP="00AD3777">
      <w:pPr>
        <w:tabs>
          <w:tab w:val="center" w:pos="1234"/>
          <w:tab w:val="center" w:pos="2292"/>
          <w:tab w:val="center" w:pos="3409"/>
          <w:tab w:val="center" w:pos="4474"/>
          <w:tab w:val="center" w:pos="5229"/>
          <w:tab w:val="center" w:pos="6533"/>
          <w:tab w:val="center" w:pos="7766"/>
          <w:tab w:val="center" w:pos="8507"/>
          <w:tab w:val="right" w:pos="10212"/>
        </w:tabs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фотографировать ЭМ, черновики;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покидать ППЭ в день проведения экзамена – участники ГИА, покинувшие ППЭ в день проведения экзамена, повторно в ППЭ в указанный день не допускаются;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б) </w:t>
      </w:r>
      <w:r w:rsidRPr="00AD3777">
        <w:rPr>
          <w:b/>
          <w:color w:val="000000"/>
          <w:lang w:eastAsia="en-US"/>
        </w:rPr>
        <w:t>организаторам, ассистентам, медицинским работникам, специалистам по проведению инструктажа и обеспечению лабораторных работ, экзаменаторам-собеседникам, экспертам, оценивающим выполнение лабораторных работ, запрещается</w:t>
      </w:r>
      <w:r w:rsidRPr="00AD3777">
        <w:rPr>
          <w:color w:val="000000"/>
          <w:lang w:eastAsia="en-US"/>
        </w:rPr>
        <w:t xml:space="preserve">: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 оказывать содействие участникам ГИА,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выносить из аудиторий и ППЭ черновики, ЭМ на бумажном и (или) электронном носителях (за исключением передачи организаторами в аудитории запечатанных пакетов с черновиками и ЭМ руководителю ППЭ в Штабе ППЭ по окончании экзамена в аудиторию); фотографировать ЭМ, черновики;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покидать ППЭ в день проведения экзамена (до окончания процедур, предусмотренных Порядком) – лица, покинувшие ППЭ в день проведения экзамена, повторно в ППЭ в указанный день не допускаются;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б) </w:t>
      </w:r>
      <w:r w:rsidRPr="00AD3777">
        <w:rPr>
          <w:b/>
          <w:color w:val="000000"/>
          <w:lang w:eastAsia="en-US"/>
        </w:rPr>
        <w:t xml:space="preserve">руководителю организации, в помещениях которой организован ППЭ, или уполномоченному им лицу, руководителю ППЭ, членам ГЭК, техническим специалистам, сотрудникам, осуществляющим охрану правопорядка, и (или) сотрудникам органов внутренних дел (полиции), аккредитованным представителям СМИ и общественным наблюдателям, должностным лицам Рособрнадзора, иным лицам, определенным Рособрнадзором, должностным лицам управления по государственному контролю (надзору) в сфере образования запрещается: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>пользоваться средствами связи, электронно-вычислительной техникой, фото-, аудио- и видеоаппаратурой, справочными материалами, письменными заметками и иными средствами хранения и передачи информации вне Штаба ППЭ (допускается только в Штабе ППЭ и только в связи со служебной необходимостью);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оказывать содействие участникам ГИА,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выносить из аудиторий и ППЭ черновики, ЭМ на бумажном и (или) электронном носителях (за исключением направления членом ГЭК запечатанных пакетов с ЭМ, электронными носителями с файлами, содержащими ответы участников ГИА на задания КИМ, из ППЭ в РЦОИ);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фотографировать ЭМ, черновики; </w:t>
      </w:r>
    </w:p>
    <w:p w:rsidR="00AD3777" w:rsidRPr="00AD3777" w:rsidRDefault="00AD3777" w:rsidP="00AD3777">
      <w:pPr>
        <w:ind w:firstLine="709"/>
        <w:jc w:val="both"/>
        <w:rPr>
          <w:color w:val="000000"/>
          <w:lang w:eastAsia="en-US"/>
        </w:rPr>
      </w:pPr>
      <w:r w:rsidRPr="00AD3777">
        <w:rPr>
          <w:b/>
          <w:color w:val="000000"/>
          <w:lang w:eastAsia="en-US"/>
        </w:rPr>
        <w:t>руководителю организации, в помещениях которой организован ППЭ, или уполномоченному им лицу, руководителю ППЭ, членам ГЭК, техническим специалистам, сотрудникам, осуществляющим охрану правопорядка, и (или) сотрудникам органов внутренних дел (полиции), общественным наблюдателям</w:t>
      </w:r>
      <w:r w:rsidRPr="00AD3777">
        <w:rPr>
          <w:color w:val="000000"/>
          <w:lang w:eastAsia="en-US"/>
        </w:rPr>
        <w:t xml:space="preserve"> – запрещается покидать ППЭ в день проведения экзамена (до окончания процедур, предусмотренных Порядком) (указанные лица, покинувшие ППЭ в день проведения экзамена, повторно в ППЭ в указанный день не допускаются); </w:t>
      </w:r>
    </w:p>
    <w:p w:rsidR="00AD3777" w:rsidRPr="00AD3777" w:rsidRDefault="00AD3777" w:rsidP="00AD3777">
      <w:pPr>
        <w:numPr>
          <w:ilvl w:val="0"/>
          <w:numId w:val="4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b/>
          <w:color w:val="000000"/>
          <w:lang w:eastAsia="en-US"/>
        </w:rPr>
        <w:t>в случае выявления нарушений Порядка</w:t>
      </w:r>
      <w:r w:rsidRPr="00AD3777">
        <w:rPr>
          <w:color w:val="000000"/>
          <w:lang w:eastAsia="en-US"/>
        </w:rPr>
        <w:t xml:space="preserve"> – незамедлительно информировать члена ГЭК или руководителя ППЭ;</w:t>
      </w:r>
      <w:r w:rsidRPr="00AD3777">
        <w:rPr>
          <w:b/>
          <w:color w:val="000000"/>
          <w:lang w:eastAsia="en-US"/>
        </w:rPr>
        <w:t xml:space="preserve"> </w:t>
      </w:r>
    </w:p>
    <w:p w:rsidR="00AD3777" w:rsidRPr="00AD3777" w:rsidRDefault="00AD3777" w:rsidP="00AD3777">
      <w:pPr>
        <w:numPr>
          <w:ilvl w:val="0"/>
          <w:numId w:val="4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b/>
          <w:color w:val="000000"/>
          <w:lang w:eastAsia="en-US"/>
        </w:rPr>
        <w:t>в случае необходимости организатору в аудитории временно покинуть аудиторию –</w:t>
      </w:r>
      <w:r w:rsidRPr="00AD3777">
        <w:rPr>
          <w:color w:val="000000"/>
          <w:lang w:eastAsia="en-US"/>
        </w:rPr>
        <w:t xml:space="preserve"> временно заменить организатора в аудитории;</w:t>
      </w:r>
      <w:r w:rsidRPr="00AD3777">
        <w:rPr>
          <w:b/>
          <w:color w:val="000000"/>
          <w:lang w:eastAsia="en-US"/>
        </w:rPr>
        <w:t xml:space="preserve"> </w:t>
      </w:r>
    </w:p>
    <w:p w:rsidR="00AD3777" w:rsidRPr="00AD3777" w:rsidRDefault="00AD3777" w:rsidP="00AD3777">
      <w:pPr>
        <w:numPr>
          <w:ilvl w:val="0"/>
          <w:numId w:val="4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b/>
          <w:color w:val="000000"/>
          <w:lang w:eastAsia="en-US"/>
        </w:rPr>
        <w:t xml:space="preserve">в случае ухудшения состояния здоровья участника ГИА или по другим объективным причинам: </w:t>
      </w:r>
      <w:r w:rsidRPr="00AD3777">
        <w:rPr>
          <w:color w:val="000000"/>
          <w:lang w:eastAsia="en-US"/>
        </w:rPr>
        <w:t>сопроводить участника ГИА до медицинского кабинета</w:t>
      </w:r>
      <w:r w:rsidRPr="00AD3777">
        <w:rPr>
          <w:b/>
          <w:color w:val="000000"/>
          <w:lang w:eastAsia="en-US"/>
        </w:rPr>
        <w:t xml:space="preserve"> </w:t>
      </w:r>
      <w:r w:rsidRPr="00AD3777">
        <w:rPr>
          <w:color w:val="000000"/>
          <w:lang w:eastAsia="en-US"/>
        </w:rPr>
        <w:t>и</w:t>
      </w:r>
      <w:r w:rsidRPr="00AD3777">
        <w:rPr>
          <w:b/>
          <w:color w:val="000000"/>
          <w:lang w:eastAsia="en-US"/>
        </w:rPr>
        <w:t xml:space="preserve"> </w:t>
      </w:r>
      <w:r w:rsidRPr="00AD3777">
        <w:rPr>
          <w:color w:val="000000"/>
          <w:lang w:eastAsia="en-US"/>
        </w:rPr>
        <w:t xml:space="preserve">пригласить члена ГЭК в медицинский кабинет; </w:t>
      </w:r>
    </w:p>
    <w:p w:rsidR="00AD3777" w:rsidRPr="00AD3777" w:rsidRDefault="00AD3777" w:rsidP="00AD3777">
      <w:pPr>
        <w:numPr>
          <w:ilvl w:val="0"/>
          <w:numId w:val="4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выполнять все указания руководителя ППЭ и членов ГЭК. </w:t>
      </w:r>
    </w:p>
    <w:p w:rsidR="00AD3777" w:rsidRPr="00AD3777" w:rsidRDefault="00AD3777" w:rsidP="00AD3777">
      <w:pPr>
        <w:ind w:firstLine="709"/>
        <w:jc w:val="both"/>
        <w:rPr>
          <w:color w:val="000000"/>
          <w:lang w:val="en-US" w:eastAsia="en-US"/>
        </w:rPr>
      </w:pPr>
      <w:r w:rsidRPr="00AD3777">
        <w:rPr>
          <w:b/>
          <w:color w:val="000000"/>
          <w:lang w:eastAsia="en-US"/>
        </w:rPr>
        <w:t xml:space="preserve"> </w:t>
      </w:r>
      <w:r w:rsidRPr="00AD3777">
        <w:rPr>
          <w:b/>
          <w:color w:val="000000"/>
          <w:lang w:val="en-US" w:eastAsia="en-US"/>
        </w:rPr>
        <w:t>Завершение ГИА в ППЭ</w:t>
      </w:r>
      <w:r w:rsidRPr="00AD3777">
        <w:rPr>
          <w:color w:val="000000"/>
          <w:lang w:val="en-US" w:eastAsia="en-US"/>
        </w:rPr>
        <w:t xml:space="preserve"> </w:t>
      </w:r>
    </w:p>
    <w:p w:rsidR="00AD3777" w:rsidRPr="00AD3777" w:rsidRDefault="00AD3777" w:rsidP="00AD3777">
      <w:pPr>
        <w:numPr>
          <w:ilvl w:val="0"/>
          <w:numId w:val="5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контролировать организованный выход из ППЭ участников ГИА, завершивших экзамен; </w:t>
      </w:r>
    </w:p>
    <w:p w:rsidR="00AD3777" w:rsidRPr="00AD3777" w:rsidRDefault="00AD3777" w:rsidP="00AD3777">
      <w:pPr>
        <w:numPr>
          <w:ilvl w:val="0"/>
          <w:numId w:val="5"/>
        </w:numPr>
        <w:spacing w:after="160" w:line="259" w:lineRule="auto"/>
        <w:jc w:val="both"/>
        <w:rPr>
          <w:color w:val="000000"/>
          <w:lang w:eastAsia="en-US"/>
        </w:rPr>
      </w:pPr>
      <w:r w:rsidRPr="00AD3777">
        <w:rPr>
          <w:color w:val="000000"/>
          <w:lang w:eastAsia="en-US"/>
        </w:rPr>
        <w:t xml:space="preserve">покинуть ППЭ после завершения экзамена по разрешению руководителя ППЭ. </w:t>
      </w:r>
    </w:p>
    <w:bookmarkEnd w:id="8"/>
    <w:bookmarkEnd w:id="9"/>
    <w:p w:rsidR="00AD3777" w:rsidRPr="00AD3777" w:rsidRDefault="00AD3777" w:rsidP="00CA5673">
      <w:pPr>
        <w:jc w:val="center"/>
      </w:pPr>
    </w:p>
    <w:sectPr w:rsidR="00AD3777" w:rsidRPr="00AD3777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DF1" w:rsidRDefault="00356DF1" w:rsidP="00B60F05">
      <w:r>
        <w:separator/>
      </w:r>
    </w:p>
  </w:endnote>
  <w:endnote w:type="continuationSeparator" w:id="0">
    <w:p w:rsidR="00356DF1" w:rsidRDefault="00356DF1" w:rsidP="00B6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DF1" w:rsidRDefault="00356DF1" w:rsidP="00B60F05">
      <w:r>
        <w:separator/>
      </w:r>
    </w:p>
  </w:footnote>
  <w:footnote w:type="continuationSeparator" w:id="0">
    <w:p w:rsidR="00356DF1" w:rsidRDefault="00356DF1" w:rsidP="00B60F05">
      <w:r>
        <w:continuationSeparator/>
      </w:r>
    </w:p>
  </w:footnote>
  <w:footnote w:id="1">
    <w:p w:rsidR="00AD3777" w:rsidRPr="004C439B" w:rsidRDefault="00AD3777" w:rsidP="00AD3777">
      <w:pPr>
        <w:pStyle w:val="footnotedescription"/>
        <w:spacing w:line="240" w:lineRule="auto"/>
        <w:ind w:firstLine="709"/>
        <w:rPr>
          <w:sz w:val="20"/>
          <w:szCs w:val="20"/>
          <w:lang w:val="ru-RU"/>
        </w:rPr>
      </w:pPr>
      <w:r w:rsidRPr="004C439B">
        <w:rPr>
          <w:rStyle w:val="footnotemark"/>
          <w:sz w:val="20"/>
          <w:szCs w:val="20"/>
        </w:rPr>
        <w:footnoteRef/>
      </w:r>
      <w:r w:rsidRPr="004C439B">
        <w:rPr>
          <w:sz w:val="20"/>
          <w:szCs w:val="20"/>
          <w:lang w:val="ru-RU"/>
        </w:rPr>
        <w:t xml:space="preserve"> Указанный акт подписывают член ГЭК и участник ГИА, отказавшийся от сдачи запрещенного средства. Акт составляется в двух экземплярах. Первый экземпляр член ГЭК оставляет у себя для передачи председателю ГЭК, второй передает участнику ГИА. Повторно к участию в ГИА по данному учебному предмету в резервные сроки указанный участник ГИА может быть допущен только по решению председателя ГЭК.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B2DB5"/>
    <w:multiLevelType w:val="hybridMultilevel"/>
    <w:tmpl w:val="59BC0740"/>
    <w:lvl w:ilvl="0" w:tplc="681EE55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3D421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240FE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97EDD4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02C6A1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DB0630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AD891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1AC97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B3AB4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287242"/>
    <w:multiLevelType w:val="hybridMultilevel"/>
    <w:tmpl w:val="273224DC"/>
    <w:lvl w:ilvl="0" w:tplc="57304CF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63AEA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0D876A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28AB7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BBA1E5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27CE54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C743E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D8202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D1859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F633E2"/>
    <w:multiLevelType w:val="hybridMultilevel"/>
    <w:tmpl w:val="62442B44"/>
    <w:lvl w:ilvl="0" w:tplc="24AC4ACE">
      <w:start w:val="1"/>
      <w:numFmt w:val="decimal"/>
      <w:lvlText w:val="%1)"/>
      <w:lvlJc w:val="left"/>
      <w:pPr>
        <w:ind w:left="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878F3B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928FF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7262F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5C6A50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4EADEE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11CD3C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B8E9D5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F6C140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58318A"/>
    <w:multiLevelType w:val="hybridMultilevel"/>
    <w:tmpl w:val="50D210F8"/>
    <w:lvl w:ilvl="0" w:tplc="6A94180A">
      <w:start w:val="6"/>
      <w:numFmt w:val="decimal"/>
      <w:lvlText w:val="%1)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A34967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E925A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2D0F71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5F262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4CAAD9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B2878D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EA67E9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2DA51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F05"/>
    <w:rsid w:val="000370C0"/>
    <w:rsid w:val="000527D1"/>
    <w:rsid w:val="00096BAB"/>
    <w:rsid w:val="0016343A"/>
    <w:rsid w:val="00191A2A"/>
    <w:rsid w:val="0025793B"/>
    <w:rsid w:val="00275F73"/>
    <w:rsid w:val="00287909"/>
    <w:rsid w:val="002B49BD"/>
    <w:rsid w:val="002C57C3"/>
    <w:rsid w:val="002D1BDA"/>
    <w:rsid w:val="002F0938"/>
    <w:rsid w:val="002F3527"/>
    <w:rsid w:val="00356DF1"/>
    <w:rsid w:val="00360F4E"/>
    <w:rsid w:val="003B516A"/>
    <w:rsid w:val="003C273C"/>
    <w:rsid w:val="003D21D6"/>
    <w:rsid w:val="003D4588"/>
    <w:rsid w:val="003F2C1B"/>
    <w:rsid w:val="00402CA4"/>
    <w:rsid w:val="00474C0D"/>
    <w:rsid w:val="004A1B5A"/>
    <w:rsid w:val="004D2462"/>
    <w:rsid w:val="004E49D0"/>
    <w:rsid w:val="004E75C9"/>
    <w:rsid w:val="005649E9"/>
    <w:rsid w:val="005728C0"/>
    <w:rsid w:val="005738FE"/>
    <w:rsid w:val="00573AF2"/>
    <w:rsid w:val="00574C63"/>
    <w:rsid w:val="00581A9A"/>
    <w:rsid w:val="005C4952"/>
    <w:rsid w:val="005D3ED0"/>
    <w:rsid w:val="005E1C53"/>
    <w:rsid w:val="006017FD"/>
    <w:rsid w:val="00686B0B"/>
    <w:rsid w:val="006D3ECC"/>
    <w:rsid w:val="006F2C5F"/>
    <w:rsid w:val="006F651A"/>
    <w:rsid w:val="00700CF6"/>
    <w:rsid w:val="00740C62"/>
    <w:rsid w:val="00742BF9"/>
    <w:rsid w:val="0078530A"/>
    <w:rsid w:val="00797B5C"/>
    <w:rsid w:val="007B2566"/>
    <w:rsid w:val="007D2623"/>
    <w:rsid w:val="007F1382"/>
    <w:rsid w:val="00830311"/>
    <w:rsid w:val="008326EE"/>
    <w:rsid w:val="00865751"/>
    <w:rsid w:val="00890481"/>
    <w:rsid w:val="008C1317"/>
    <w:rsid w:val="0090326C"/>
    <w:rsid w:val="009051C7"/>
    <w:rsid w:val="009909E9"/>
    <w:rsid w:val="009929AD"/>
    <w:rsid w:val="009E3517"/>
    <w:rsid w:val="00A24881"/>
    <w:rsid w:val="00A74FF0"/>
    <w:rsid w:val="00AC0BA1"/>
    <w:rsid w:val="00AD228E"/>
    <w:rsid w:val="00AD3777"/>
    <w:rsid w:val="00AF7900"/>
    <w:rsid w:val="00B1486F"/>
    <w:rsid w:val="00B36B17"/>
    <w:rsid w:val="00B60F05"/>
    <w:rsid w:val="00BA0648"/>
    <w:rsid w:val="00BA4DBB"/>
    <w:rsid w:val="00BB52DD"/>
    <w:rsid w:val="00BF0325"/>
    <w:rsid w:val="00BF13DF"/>
    <w:rsid w:val="00C00EA4"/>
    <w:rsid w:val="00C354BB"/>
    <w:rsid w:val="00C44131"/>
    <w:rsid w:val="00C46D33"/>
    <w:rsid w:val="00CA5673"/>
    <w:rsid w:val="00D163B5"/>
    <w:rsid w:val="00D7230C"/>
    <w:rsid w:val="00D95115"/>
    <w:rsid w:val="00DB39FD"/>
    <w:rsid w:val="00DC4582"/>
    <w:rsid w:val="00E03DEE"/>
    <w:rsid w:val="00E71879"/>
    <w:rsid w:val="00E91073"/>
    <w:rsid w:val="00EA4E53"/>
    <w:rsid w:val="00F0540D"/>
    <w:rsid w:val="00F06899"/>
    <w:rsid w:val="00F124D9"/>
    <w:rsid w:val="00F44CF8"/>
    <w:rsid w:val="00F5762D"/>
    <w:rsid w:val="00F65FB7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B391A2-E3AE-4A7A-8049-A658ABF41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F05"/>
    <w:pPr>
      <w:spacing w:after="0" w:line="240" w:lineRule="auto"/>
    </w:pPr>
    <w:rPr>
      <w:rFonts w:eastAsia="Times New Roman"/>
      <w:sz w:val="24"/>
      <w:lang w:eastAsia="ru-RU"/>
    </w:rPr>
  </w:style>
  <w:style w:type="paragraph" w:styleId="2">
    <w:name w:val="heading 2"/>
    <w:aliases w:val="heading 2,Heading 2 Hidden,H2,h2,Numbered text 3"/>
    <w:basedOn w:val="a"/>
    <w:next w:val="a"/>
    <w:link w:val="20"/>
    <w:autoRedefine/>
    <w:uiPriority w:val="9"/>
    <w:semiHidden/>
    <w:unhideWhenUsed/>
    <w:qFormat/>
    <w:rsid w:val="00B60F05"/>
    <w:pPr>
      <w:keepNext/>
      <w:keepLines/>
      <w:tabs>
        <w:tab w:val="num" w:pos="1077"/>
      </w:tabs>
      <w:spacing w:before="120" w:after="120"/>
      <w:jc w:val="center"/>
      <w:outlineLvl w:val="1"/>
    </w:pPr>
    <w:rPr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uiPriority w:val="9"/>
    <w:semiHidden/>
    <w:rsid w:val="00B60F05"/>
    <w:rPr>
      <w:rFonts w:eastAsia="Times New Roman"/>
      <w:sz w:val="24"/>
      <w:szCs w:val="26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60F05"/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60F05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60F05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B60F05"/>
    <w:rPr>
      <w:rFonts w:ascii="Times New Roman" w:hAnsi="Times New Roman" w:cs="Times New Roman" w:hint="default"/>
      <w:sz w:val="22"/>
      <w:vertAlign w:val="superscript"/>
    </w:rPr>
  </w:style>
  <w:style w:type="paragraph" w:customStyle="1" w:styleId="footnotedescription">
    <w:name w:val="footnote description"/>
    <w:next w:val="a"/>
    <w:link w:val="footnotedescriptionChar"/>
    <w:hidden/>
    <w:rsid w:val="00AD3777"/>
    <w:pPr>
      <w:spacing w:after="0" w:line="272" w:lineRule="auto"/>
      <w:ind w:firstLine="710"/>
      <w:jc w:val="both"/>
    </w:pPr>
    <w:rPr>
      <w:rFonts w:eastAsia="Times New Roman"/>
      <w:color w:val="000000"/>
      <w:sz w:val="22"/>
      <w:szCs w:val="22"/>
      <w:lang w:val="en-US"/>
    </w:rPr>
  </w:style>
  <w:style w:type="character" w:customStyle="1" w:styleId="footnotedescriptionChar">
    <w:name w:val="footnote description Char"/>
    <w:link w:val="footnotedescription"/>
    <w:rsid w:val="00AD3777"/>
    <w:rPr>
      <w:rFonts w:eastAsia="Times New Roman"/>
      <w:color w:val="000000"/>
      <w:sz w:val="22"/>
      <w:szCs w:val="22"/>
      <w:lang w:val="en-US"/>
    </w:rPr>
  </w:style>
  <w:style w:type="character" w:customStyle="1" w:styleId="footnotemark">
    <w:name w:val="footnote mark"/>
    <w:hidden/>
    <w:rsid w:val="00AD3777"/>
    <w:rPr>
      <w:rFonts w:ascii="Times New Roman" w:eastAsia="Times New Roman" w:hAnsi="Times New Roman" w:cs="Times New Roman"/>
      <w:color w:val="000000"/>
      <w:sz w:val="22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7230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723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7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1905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2025-03-10T05:16:00Z</cp:lastPrinted>
  <dcterms:created xsi:type="dcterms:W3CDTF">2024-02-01T10:47:00Z</dcterms:created>
  <dcterms:modified xsi:type="dcterms:W3CDTF">2025-03-10T05:16:00Z</dcterms:modified>
</cp:coreProperties>
</file>